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 июня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</w:t>
      </w:r>
      <w:r>
        <w:rPr>
          <w:rFonts w:ascii="Times New Roman" w:eastAsia="Times New Roman" w:hAnsi="Times New Roman" w:cs="Times New Roman"/>
        </w:rPr>
        <w:t>много округа – Югры Худяков Андрей Викторович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49</w:t>
      </w:r>
      <w:r>
        <w:rPr>
          <w:rFonts w:ascii="Times New Roman" w:eastAsia="Times New Roman" w:hAnsi="Times New Roman" w:cs="Times New Roman"/>
          <w:b/>
          <w:bCs/>
        </w:rPr>
        <w:t>6</w:t>
      </w:r>
      <w:r>
        <w:rPr>
          <w:rFonts w:ascii="Times New Roman" w:eastAsia="Times New Roman" w:hAnsi="Times New Roman" w:cs="Times New Roman"/>
          <w:b/>
          <w:bCs/>
        </w:rPr>
        <w:t>-2801/2024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ст.15.5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вице-президента Ассоциации «Сибирская гильдия антикризисных управляющих» </w:t>
      </w:r>
      <w:r>
        <w:rPr>
          <w:rFonts w:ascii="Times New Roman" w:eastAsia="Times New Roman" w:hAnsi="Times New Roman" w:cs="Times New Roman"/>
          <w:b/>
          <w:bCs/>
        </w:rPr>
        <w:t>Лаврёнова</w:t>
      </w:r>
      <w:r>
        <w:rPr>
          <w:rFonts w:ascii="Times New Roman" w:eastAsia="Times New Roman" w:hAnsi="Times New Roman" w:cs="Times New Roman"/>
          <w:b/>
          <w:bCs/>
        </w:rPr>
        <w:t xml:space="preserve"> Евгения Валентиновича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2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Лаврёнов</w:t>
      </w:r>
      <w:r>
        <w:rPr>
          <w:rFonts w:ascii="Times New Roman" w:eastAsia="Times New Roman" w:hAnsi="Times New Roman" w:cs="Times New Roman"/>
        </w:rPr>
        <w:t xml:space="preserve"> Е.В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вице-президентом Ассоциации «Сибирская гильдия антикризисных управляющих»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Промышленная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д.2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офис 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 xml:space="preserve">предоставил </w:t>
      </w:r>
      <w:r>
        <w:rPr>
          <w:rFonts w:ascii="Times New Roman" w:eastAsia="Times New Roman" w:hAnsi="Times New Roman" w:cs="Times New Roman"/>
        </w:rPr>
        <w:t xml:space="preserve">своевременно </w:t>
      </w:r>
      <w:r>
        <w:rPr>
          <w:rFonts w:ascii="Times New Roman" w:eastAsia="Times New Roman" w:hAnsi="Times New Roman" w:cs="Times New Roman"/>
        </w:rPr>
        <w:t xml:space="preserve">налоговую декларацию по налогу на добавленную стоимость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</w:t>
      </w:r>
      <w:r>
        <w:rPr>
          <w:rFonts w:ascii="Times New Roman" w:eastAsia="Times New Roman" w:hAnsi="Times New Roman" w:cs="Times New Roman"/>
        </w:rPr>
        <w:t>3 квартал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Межрайонную Инспекцию ФНС России № 1 по Ханты-Мансийскому автоно</w:t>
      </w:r>
      <w:r>
        <w:rPr>
          <w:rFonts w:ascii="Times New Roman" w:eastAsia="Times New Roman" w:hAnsi="Times New Roman" w:cs="Times New Roman"/>
        </w:rPr>
        <w:t>мному округу- Югре, чем нарушил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.5</w:t>
      </w:r>
      <w:r>
        <w:rPr>
          <w:rFonts w:ascii="Times New Roman" w:eastAsia="Times New Roman" w:hAnsi="Times New Roman" w:cs="Times New Roman"/>
        </w:rPr>
        <w:t xml:space="preserve"> ст.</w:t>
      </w:r>
      <w:r>
        <w:rPr>
          <w:rFonts w:ascii="Times New Roman" w:eastAsia="Times New Roman" w:hAnsi="Times New Roman" w:cs="Times New Roman"/>
        </w:rPr>
        <w:t>174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Налогового кодекса РФ и совершив своими де</w:t>
      </w:r>
      <w:r>
        <w:rPr>
          <w:rFonts w:ascii="Times New Roman" w:eastAsia="Times New Roman" w:hAnsi="Times New Roman" w:cs="Times New Roman"/>
        </w:rPr>
        <w:t xml:space="preserve">йствиями в 00 часов 01 минуту </w:t>
      </w:r>
      <w:r>
        <w:rPr>
          <w:rFonts w:ascii="Times New Roman" w:eastAsia="Times New Roman" w:hAnsi="Times New Roman" w:cs="Times New Roman"/>
        </w:rPr>
        <w:t>26.10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предусмотренное ст.15.5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Лаврёнов</w:t>
      </w:r>
      <w:r>
        <w:rPr>
          <w:rFonts w:ascii="Times New Roman" w:eastAsia="Times New Roman" w:hAnsi="Times New Roman" w:cs="Times New Roman"/>
        </w:rPr>
        <w:t xml:space="preserve"> Е.В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рассмотрения дела был надлежаще уведомлен,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Лаврёнова</w:t>
      </w:r>
      <w:r>
        <w:rPr>
          <w:rFonts w:ascii="Times New Roman" w:eastAsia="Times New Roman" w:hAnsi="Times New Roman" w:cs="Times New Roman"/>
        </w:rPr>
        <w:t xml:space="preserve"> Е.В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поступило.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Лаврёнова</w:t>
      </w:r>
      <w:r>
        <w:rPr>
          <w:rFonts w:ascii="Times New Roman" w:eastAsia="Times New Roman" w:hAnsi="Times New Roman" w:cs="Times New Roman"/>
        </w:rPr>
        <w:t xml:space="preserve"> Е.В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и проанализировав письменные материалы дела, мировой судья установил следующее: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Лаврёнова</w:t>
      </w:r>
      <w:r>
        <w:rPr>
          <w:rFonts w:ascii="Times New Roman" w:eastAsia="Times New Roman" w:hAnsi="Times New Roman" w:cs="Times New Roman"/>
        </w:rPr>
        <w:t xml:space="preserve"> Е.В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23.04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23.04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квитанцией о приеме налоговой (декларации) расчета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Лаврёнова</w:t>
      </w:r>
      <w:r>
        <w:rPr>
          <w:rFonts w:ascii="Times New Roman" w:eastAsia="Times New Roman" w:hAnsi="Times New Roman" w:cs="Times New Roman"/>
        </w:rPr>
        <w:t xml:space="preserve"> Е.В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по факту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нарушения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налоговой декларации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налоговый орган по месту учета, нашли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Лаврёнова</w:t>
      </w:r>
      <w:r>
        <w:rPr>
          <w:rFonts w:ascii="Times New Roman" w:eastAsia="Times New Roman" w:hAnsi="Times New Roman" w:cs="Times New Roman"/>
        </w:rPr>
        <w:t xml:space="preserve"> Е.В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ст.15.5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Признать должностное лицо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вице-президента Ассоциации «Сибирская гильдия антикризисных управляющих» </w:t>
      </w:r>
      <w:r>
        <w:rPr>
          <w:rFonts w:ascii="Times New Roman" w:eastAsia="Times New Roman" w:hAnsi="Times New Roman" w:cs="Times New Roman"/>
          <w:b/>
          <w:bCs/>
        </w:rPr>
        <w:t>Лаврёнова</w:t>
      </w:r>
      <w:r>
        <w:rPr>
          <w:rFonts w:ascii="Times New Roman" w:eastAsia="Times New Roman" w:hAnsi="Times New Roman" w:cs="Times New Roman"/>
          <w:b/>
          <w:bCs/>
        </w:rPr>
        <w:t xml:space="preserve"> Евгения Валентиновича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ст.15.5 КоАП РФ, и назначить наказание в виде предупреждения.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судебного участка № 1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708"/>
        <w:jc w:val="both"/>
      </w:pPr>
      <w:r>
        <w:rPr>
          <w:rStyle w:val="cat-UserDefinedgrp-23rplc-32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before="0" w:after="0"/>
        <w:ind w:firstLine="708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32">
    <w:name w:val="cat-UserDefined grp-23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